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EA" w:rsidRDefault="00EE4BEA">
      <w:pPr>
        <w:pStyle w:val="a7"/>
        <w:wordWrap w:val="0"/>
        <w:spacing w:line="360" w:lineRule="auto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128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333"/>
        <w:gridCol w:w="2055"/>
        <w:gridCol w:w="333"/>
        <w:gridCol w:w="334"/>
        <w:gridCol w:w="334"/>
        <w:gridCol w:w="334"/>
        <w:gridCol w:w="333"/>
        <w:gridCol w:w="334"/>
        <w:gridCol w:w="205"/>
        <w:gridCol w:w="129"/>
        <w:gridCol w:w="334"/>
        <w:gridCol w:w="333"/>
        <w:gridCol w:w="334"/>
        <w:gridCol w:w="334"/>
        <w:gridCol w:w="334"/>
        <w:gridCol w:w="334"/>
      </w:tblGrid>
      <w:tr w:rsidR="00EE4BEA" w:rsidTr="00D92B51">
        <w:trPr>
          <w:trHeight w:val="623"/>
        </w:trPr>
        <w:tc>
          <w:tcPr>
            <w:tcW w:w="8525" w:type="dxa"/>
            <w:gridSpan w:val="17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20"/>
              </w:rPr>
              <w:t>入湯税納入申告</w:t>
            </w:r>
            <w:r>
              <w:rPr>
                <w:rFonts w:hAnsi="Century" w:hint="eastAsia"/>
              </w:rPr>
              <w:t>書</w:t>
            </w:r>
          </w:p>
        </w:tc>
      </w:tr>
      <w:tr w:rsidR="00EE4BEA" w:rsidTr="00D92B51">
        <w:trPr>
          <w:trHeight w:val="4222"/>
        </w:trPr>
        <w:tc>
          <w:tcPr>
            <w:tcW w:w="8525" w:type="dxa"/>
            <w:gridSpan w:val="17"/>
            <w:tcBorders>
              <w:bottom w:val="nil"/>
            </w:tcBorders>
            <w:vAlign w:val="center"/>
          </w:tcPr>
          <w:p w:rsidR="00EE4BEA" w:rsidRDefault="00EE4BEA">
            <w:pPr>
              <w:pStyle w:val="a7"/>
              <w:wordWrap w:val="0"/>
              <w:spacing w:line="78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EE4BEA" w:rsidRDefault="00EE4BEA">
            <w:pPr>
              <w:pStyle w:val="a7"/>
              <w:wordWrap w:val="0"/>
              <w:spacing w:line="7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平泉町長　　　　様</w:t>
            </w:r>
          </w:p>
          <w:p w:rsidR="00EE4BEA" w:rsidRDefault="00EE4BEA">
            <w:pPr>
              <w:pStyle w:val="a7"/>
              <w:wordWrap w:val="0"/>
              <w:spacing w:line="30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特別徴収義務者　　　　　　　　　</w:t>
            </w:r>
          </w:p>
          <w:p w:rsidR="00EE4BEA" w:rsidRDefault="00EE4BEA">
            <w:pPr>
              <w:pStyle w:val="a7"/>
              <w:wordWrap w:val="0"/>
              <w:spacing w:line="30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:rsidR="00EE4BEA" w:rsidRDefault="00EE4BEA">
            <w:pPr>
              <w:pStyle w:val="a7"/>
              <w:wordWrap w:val="0"/>
              <w:spacing w:line="72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</w:t>
            </w:r>
          </w:p>
          <w:p w:rsidR="00EE4BEA" w:rsidRDefault="00EE4BEA">
            <w:pPr>
              <w:pStyle w:val="a7"/>
              <w:wordWrap w:val="0"/>
              <w:spacing w:line="30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平泉町町税条例第</w:t>
            </w:r>
            <w:r>
              <w:rPr>
                <w:rFonts w:hAnsi="Century"/>
              </w:rPr>
              <w:t>147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項の規定に基づき、次のとおり入湯税の納入について申告します。</w:t>
            </w:r>
          </w:p>
        </w:tc>
      </w:tr>
      <w:tr w:rsidR="00D92B51" w:rsidTr="0089126D">
        <w:trPr>
          <w:trHeight w:val="660"/>
        </w:trPr>
        <w:tc>
          <w:tcPr>
            <w:tcW w:w="2131" w:type="dxa"/>
            <w:gridSpan w:val="2"/>
            <w:tcBorders>
              <w:top w:val="nil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2055" w:type="dxa"/>
            <w:vAlign w:val="center"/>
          </w:tcPr>
          <w:p w:rsidR="00D92B51" w:rsidRDefault="00D92B51" w:rsidP="00C315AD">
            <w:pPr>
              <w:pStyle w:val="a7"/>
              <w:jc w:val="center"/>
              <w:rPr>
                <w:rFonts w:hAnsi="Century"/>
                <w:kern w:val="0"/>
              </w:rPr>
            </w:pPr>
            <w:r w:rsidRPr="0089126D">
              <w:rPr>
                <w:rFonts w:hAnsi="Century" w:hint="eastAsia"/>
                <w:spacing w:val="60"/>
                <w:kern w:val="0"/>
                <w:fitText w:val="1260" w:id="993163520"/>
              </w:rPr>
              <w:t>個人番</w:t>
            </w:r>
            <w:bookmarkStart w:id="0" w:name="_GoBack"/>
            <w:bookmarkEnd w:id="0"/>
            <w:r w:rsidRPr="0089126D">
              <w:rPr>
                <w:rFonts w:hAnsi="Century" w:hint="eastAsia"/>
                <w:spacing w:val="30"/>
                <w:kern w:val="0"/>
                <w:fitText w:val="1260" w:id="993163520"/>
              </w:rPr>
              <w:t>号</w:t>
            </w:r>
          </w:p>
          <w:p w:rsidR="00D92B51" w:rsidRDefault="00D92B51" w:rsidP="00C315AD">
            <w:pPr>
              <w:pStyle w:val="a7"/>
              <w:jc w:val="center"/>
              <w:rPr>
                <w:rFonts w:hAnsi="Century"/>
                <w:spacing w:val="140"/>
              </w:rPr>
            </w:pPr>
            <w:r>
              <w:rPr>
                <w:rFonts w:hAnsi="Century" w:hint="eastAsia"/>
                <w:kern w:val="0"/>
              </w:rPr>
              <w:t>又は法人番号</w:t>
            </w:r>
          </w:p>
        </w:tc>
        <w:tc>
          <w:tcPr>
            <w:tcW w:w="333" w:type="dxa"/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3" w:type="dxa"/>
            <w:tcBorders>
              <w:lef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3" w:type="dxa"/>
            <w:tcBorders>
              <w:lef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  <w:tc>
          <w:tcPr>
            <w:tcW w:w="334" w:type="dxa"/>
            <w:tcBorders>
              <w:left w:val="dashed" w:sz="4" w:space="0" w:color="auto"/>
            </w:tcBorders>
            <w:vAlign w:val="center"/>
          </w:tcPr>
          <w:p w:rsidR="00D92B51" w:rsidRDefault="00D92B51">
            <w:pPr>
              <w:pStyle w:val="a7"/>
              <w:wordWrap w:val="0"/>
              <w:jc w:val="center"/>
              <w:rPr>
                <w:rFonts w:hAnsi="Century"/>
                <w:spacing w:val="600"/>
              </w:rPr>
            </w:pPr>
          </w:p>
        </w:tc>
      </w:tr>
      <w:tr w:rsidR="00EE4BEA" w:rsidTr="00D92B51">
        <w:trPr>
          <w:trHeight w:val="660"/>
        </w:trPr>
        <w:tc>
          <w:tcPr>
            <w:tcW w:w="2131" w:type="dxa"/>
            <w:gridSpan w:val="2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課税標</w:t>
            </w:r>
            <w:r>
              <w:rPr>
                <w:rFonts w:hAnsi="Century" w:hint="eastAsia"/>
              </w:rPr>
              <w:t>準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0"/>
              </w:rPr>
              <w:t>税</w:t>
            </w:r>
            <w:r>
              <w:rPr>
                <w:rFonts w:hAnsi="Century" w:hint="eastAsia"/>
              </w:rPr>
              <w:t>率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0"/>
              </w:rPr>
              <w:t>税</w:t>
            </w:r>
            <w:r>
              <w:rPr>
                <w:rFonts w:hAnsi="Century" w:hint="eastAsia"/>
              </w:rPr>
              <w:t>額</w:t>
            </w:r>
          </w:p>
        </w:tc>
      </w:tr>
      <w:tr w:rsidR="00EE4BEA" w:rsidTr="00D92B51">
        <w:trPr>
          <w:cantSplit/>
          <w:trHeight w:val="660"/>
        </w:trPr>
        <w:tc>
          <w:tcPr>
            <w:tcW w:w="798" w:type="dxa"/>
            <w:vMerge w:val="restart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普</w:t>
            </w:r>
            <w:r>
              <w:rPr>
                <w:rFonts w:hAnsi="Century" w:hint="eastAsia"/>
              </w:rPr>
              <w:t>通</w:t>
            </w:r>
          </w:p>
        </w:tc>
        <w:tc>
          <w:tcPr>
            <w:tcW w:w="1333" w:type="dxa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宿泊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泊　　　　　</w:t>
            </w:r>
            <w:r>
              <w:rPr>
                <w:rFonts w:hAnsi="Century"/>
              </w:rPr>
              <w:t>150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cantSplit/>
          <w:trHeight w:val="660"/>
        </w:trPr>
        <w:tc>
          <w:tcPr>
            <w:tcW w:w="798" w:type="dxa"/>
            <w:vMerge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</w:p>
        </w:tc>
        <w:tc>
          <w:tcPr>
            <w:tcW w:w="1333" w:type="dxa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日帰り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日　　　　　</w:t>
            </w:r>
            <w:r>
              <w:rPr>
                <w:rFonts w:hAnsi="Century"/>
              </w:rPr>
              <w:t>75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cantSplit/>
          <w:trHeight w:val="660"/>
        </w:trPr>
        <w:tc>
          <w:tcPr>
            <w:tcW w:w="798" w:type="dxa"/>
            <w:vMerge w:val="restart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自</w:t>
            </w:r>
            <w:r>
              <w:rPr>
                <w:rFonts w:hAnsi="Century" w:hint="eastAsia"/>
              </w:rPr>
              <w:t>炊</w:t>
            </w:r>
          </w:p>
        </w:tc>
        <w:tc>
          <w:tcPr>
            <w:tcW w:w="1333" w:type="dxa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宿泊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泊　　　　　</w:t>
            </w:r>
            <w:r>
              <w:rPr>
                <w:rFonts w:hAnsi="Century"/>
              </w:rPr>
              <w:t>75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cantSplit/>
          <w:trHeight w:val="660"/>
        </w:trPr>
        <w:tc>
          <w:tcPr>
            <w:tcW w:w="798" w:type="dxa"/>
            <w:vMerge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</w:p>
        </w:tc>
        <w:tc>
          <w:tcPr>
            <w:tcW w:w="1333" w:type="dxa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日帰り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日　　　　　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trHeight w:val="660"/>
        </w:trPr>
        <w:tc>
          <w:tcPr>
            <w:tcW w:w="2131" w:type="dxa"/>
            <w:gridSpan w:val="2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健康福祉交流</w:t>
            </w:r>
            <w:r>
              <w:rPr>
                <w:rFonts w:hAnsi="Century" w:hint="eastAsia"/>
              </w:rPr>
              <w:t>館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日　　　　　</w:t>
            </w:r>
            <w:r>
              <w:rPr>
                <w:rFonts w:hAnsi="Century"/>
              </w:rPr>
              <w:t>75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trHeight w:val="660"/>
        </w:trPr>
        <w:tc>
          <w:tcPr>
            <w:tcW w:w="2131" w:type="dxa"/>
            <w:gridSpan w:val="2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055" w:type="dxa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207" w:type="dxa"/>
            <w:gridSpan w:val="7"/>
            <w:tcBorders>
              <w:tr2bl w:val="single" w:sz="4" w:space="0" w:color="auto"/>
            </w:tcBorders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2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円</w:t>
            </w:r>
          </w:p>
        </w:tc>
      </w:tr>
      <w:tr w:rsidR="00EE4BEA" w:rsidTr="00D92B51">
        <w:trPr>
          <w:trHeight w:val="2719"/>
        </w:trPr>
        <w:tc>
          <w:tcPr>
            <w:tcW w:w="8525" w:type="dxa"/>
            <w:gridSpan w:val="17"/>
          </w:tcPr>
          <w:p w:rsidR="00EE4BEA" w:rsidRDefault="00EE4BEA">
            <w:pPr>
              <w:pStyle w:val="a7"/>
              <w:wordWrap w:val="0"/>
              <w:spacing w:line="120" w:lineRule="exact"/>
              <w:rPr>
                <w:rFonts w:hAnsi="Century"/>
                <w:spacing w:val="105"/>
              </w:rPr>
            </w:pPr>
          </w:p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</w:tr>
    </w:tbl>
    <w:p w:rsidR="00EE4BEA" w:rsidRDefault="00EE4BEA">
      <w:pPr>
        <w:pStyle w:val="a7"/>
        <w:wordWrap w:val="0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 w:rsidR="00EE4BEA">
        <w:trPr>
          <w:cantSplit/>
          <w:trHeight w:val="568"/>
        </w:trPr>
        <w:tc>
          <w:tcPr>
            <w:tcW w:w="8525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 xml:space="preserve">年　　月　分　</w:t>
            </w:r>
            <w:r>
              <w:rPr>
                <w:rFonts w:hAnsi="Century" w:hint="eastAsia"/>
                <w:spacing w:val="105"/>
              </w:rPr>
              <w:t>入湯税納入明細</w:t>
            </w:r>
            <w:r>
              <w:rPr>
                <w:rFonts w:hAnsi="Century" w:hint="eastAsia"/>
              </w:rPr>
              <w:t>書</w:t>
            </w:r>
          </w:p>
        </w:tc>
      </w:tr>
      <w:tr w:rsidR="00EE4BEA">
        <w:trPr>
          <w:cantSplit/>
          <w:trHeight w:val="429"/>
        </w:trPr>
        <w:tc>
          <w:tcPr>
            <w:tcW w:w="1217" w:type="dxa"/>
            <w:vMerge w:val="restart"/>
            <w:tcBorders>
              <w:tl2br w:val="single" w:sz="4" w:space="0" w:color="auto"/>
            </w:tcBorders>
            <w:vAlign w:val="center"/>
          </w:tcPr>
          <w:p w:rsidR="00EE4BEA" w:rsidRDefault="00EE4BEA">
            <w:pPr>
              <w:pStyle w:val="a7"/>
              <w:wordWrap w:val="0"/>
              <w:spacing w:line="48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6090" w:type="dxa"/>
            <w:gridSpan w:val="5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60"/>
              </w:rPr>
              <w:t>入湯客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1218" w:type="dxa"/>
            <w:vMerge w:val="restart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0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</w:tr>
      <w:tr w:rsidR="00EE4BEA">
        <w:trPr>
          <w:cantSplit/>
          <w:trHeight w:val="67"/>
        </w:trPr>
        <w:tc>
          <w:tcPr>
            <w:tcW w:w="1217" w:type="dxa"/>
            <w:vMerge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普通・宿泊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普通・日帰り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自炊・宿泊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自炊・日帰り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健康福祉交流館</w:t>
            </w:r>
          </w:p>
        </w:tc>
        <w:tc>
          <w:tcPr>
            <w:tcW w:w="1218" w:type="dxa"/>
            <w:vMerge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計　　</w:t>
            </w:r>
            <w:r>
              <w:rPr>
                <w:rFonts w:hAnsi="Century"/>
              </w:rPr>
              <w:t>(A)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税率　</w:t>
            </w:r>
            <w:r>
              <w:rPr>
                <w:rFonts w:hAnsi="Century"/>
              </w:rPr>
              <w:t>(B)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27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税</w:t>
            </w:r>
            <w:r>
              <w:rPr>
                <w:rFonts w:hAnsi="Century" w:hint="eastAsia"/>
              </w:rPr>
              <w:t>額</w:t>
            </w:r>
          </w:p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(B)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E4BEA" w:rsidRDefault="00EE4BEA">
      <w:pPr>
        <w:pStyle w:val="a7"/>
        <w:wordWrap w:val="0"/>
        <w:rPr>
          <w:rFonts w:hAnsi="Century"/>
        </w:rPr>
      </w:pPr>
    </w:p>
    <w:p w:rsidR="00EE4BEA" w:rsidRDefault="00EE4BEA">
      <w:pPr>
        <w:pStyle w:val="a7"/>
        <w:wordWrap w:val="0"/>
        <w:rPr>
          <w:rFonts w:hAnsi="Century"/>
        </w:rPr>
      </w:pPr>
      <w:r>
        <w:rPr>
          <w:rFonts w:hAnsi="Century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 w:rsidR="00EE4BEA">
        <w:trPr>
          <w:cantSplit/>
          <w:trHeight w:val="568"/>
        </w:trPr>
        <w:tc>
          <w:tcPr>
            <w:tcW w:w="8525" w:type="dxa"/>
            <w:gridSpan w:val="7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 xml:space="preserve">年　　月　分　</w:t>
            </w:r>
            <w:r>
              <w:rPr>
                <w:rFonts w:hAnsi="Century" w:hint="eastAsia"/>
                <w:spacing w:val="105"/>
              </w:rPr>
              <w:t>入湯税非課税明細</w:t>
            </w:r>
            <w:r>
              <w:rPr>
                <w:rFonts w:hAnsi="Century" w:hint="eastAsia"/>
              </w:rPr>
              <w:t>書</w:t>
            </w:r>
          </w:p>
        </w:tc>
      </w:tr>
      <w:tr w:rsidR="00EE4BEA">
        <w:trPr>
          <w:cantSplit/>
          <w:trHeight w:val="429"/>
        </w:trPr>
        <w:tc>
          <w:tcPr>
            <w:tcW w:w="1217" w:type="dxa"/>
            <w:vMerge w:val="restart"/>
            <w:tcBorders>
              <w:tl2br w:val="single" w:sz="4" w:space="0" w:color="auto"/>
            </w:tcBorders>
            <w:vAlign w:val="center"/>
          </w:tcPr>
          <w:p w:rsidR="00EE4BEA" w:rsidRDefault="00EE4BEA">
            <w:pPr>
              <w:pStyle w:val="a7"/>
              <w:wordWrap w:val="0"/>
              <w:spacing w:line="48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6090" w:type="dxa"/>
            <w:gridSpan w:val="5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60"/>
              </w:rPr>
              <w:t>入湯客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1218" w:type="dxa"/>
            <w:vMerge w:val="restart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0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</w:tr>
      <w:tr w:rsidR="00EE4BEA">
        <w:trPr>
          <w:cantSplit/>
          <w:trHeight w:val="67"/>
        </w:trPr>
        <w:tc>
          <w:tcPr>
            <w:tcW w:w="1217" w:type="dxa"/>
            <w:vMerge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普通・宿泊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普通・日帰り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自炊・宿泊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自炊・日帰り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>健康福祉交流館</w:t>
            </w:r>
          </w:p>
        </w:tc>
        <w:tc>
          <w:tcPr>
            <w:tcW w:w="1218" w:type="dxa"/>
            <w:vMerge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22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23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24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25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26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27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28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29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30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31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4BEA">
        <w:trPr>
          <w:cantSplit/>
          <w:trHeight w:val="315"/>
        </w:trPr>
        <w:tc>
          <w:tcPr>
            <w:tcW w:w="1217" w:type="dxa"/>
            <w:vAlign w:val="center"/>
          </w:tcPr>
          <w:p w:rsidR="00EE4BEA" w:rsidRDefault="00EE4BEA">
            <w:pPr>
              <w:pStyle w:val="a7"/>
              <w:wordWrap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8" w:type="dxa"/>
            <w:vAlign w:val="center"/>
          </w:tcPr>
          <w:p w:rsidR="00EE4BEA" w:rsidRDefault="00EE4BEA">
            <w:pPr>
              <w:pStyle w:val="a7"/>
              <w:wordWrap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E4BEA" w:rsidRDefault="00EE4BEA">
      <w:pPr>
        <w:pStyle w:val="a7"/>
        <w:wordWrap w:val="0"/>
        <w:spacing w:line="420" w:lineRule="auto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旅館等の名称　　　　　　　　　　　　　　</w:t>
      </w:r>
    </w:p>
    <w:sectPr w:rsidR="00EE4BEA" w:rsidSect="00D92B51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2E" w:rsidRDefault="00C9332E">
      <w:r>
        <w:separator/>
      </w:r>
    </w:p>
  </w:endnote>
  <w:endnote w:type="continuationSeparator" w:id="0">
    <w:p w:rsidR="00C9332E" w:rsidRDefault="00C9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2E" w:rsidRDefault="00C9332E">
      <w:r>
        <w:separator/>
      </w:r>
    </w:p>
  </w:footnote>
  <w:footnote w:type="continuationSeparator" w:id="0">
    <w:p w:rsidR="00C9332E" w:rsidRDefault="00C9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A"/>
    <w:rsid w:val="007468A1"/>
    <w:rsid w:val="00864695"/>
    <w:rsid w:val="0089126D"/>
    <w:rsid w:val="00C315AD"/>
    <w:rsid w:val="00C9332E"/>
    <w:rsid w:val="00D92B51"/>
    <w:rsid w:val="00EE4BEA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EAA851-50EA-44BE-8096-3FCD9947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Plain Text"/>
    <w:basedOn w:val="a"/>
    <w:link w:val="a8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8">
    <w:name w:val="書式なし (文字)"/>
    <w:basedOn w:val="a0"/>
    <w:link w:val="a7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1229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菊地大二郎</cp:lastModifiedBy>
  <cp:revision>4</cp:revision>
  <dcterms:created xsi:type="dcterms:W3CDTF">2015-11-06T00:58:00Z</dcterms:created>
  <dcterms:modified xsi:type="dcterms:W3CDTF">2015-11-18T07:53:00Z</dcterms:modified>
</cp:coreProperties>
</file>